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4E0ADFA" wp14:editId="6A7F49A7">
            <wp:simplePos x="0" y="0"/>
            <wp:positionH relativeFrom="column">
              <wp:posOffset>-1128395</wp:posOffset>
            </wp:positionH>
            <wp:positionV relativeFrom="paragraph">
              <wp:posOffset>-815340</wp:posOffset>
            </wp:positionV>
            <wp:extent cx="8028305" cy="11020425"/>
            <wp:effectExtent l="0" t="0" r="0" b="9525"/>
            <wp:wrapNone/>
            <wp:docPr id="1" name="Рисунок 1" descr="F:\сканы 3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3\1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305" cy="11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9FC" w:rsidRDefault="003D79F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208C" w:rsidRPr="0003208C" w:rsidRDefault="0003208C" w:rsidP="0003208C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03208C" w:rsidRPr="0003208C" w:rsidRDefault="0003208C" w:rsidP="0003208C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208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03208C">
        <w:rPr>
          <w:rFonts w:ascii="Times New Roman" w:eastAsia="Calibri" w:hAnsi="Times New Roman" w:cs="Times New Roman"/>
          <w:b/>
          <w:sz w:val="24"/>
          <w:szCs w:val="24"/>
        </w:rPr>
        <w:t>. Общие положения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8C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положение разработано для муниципального бюджетного дошкольного образовательного учреждения «Детский сад комбинированного вида №41 «Почемучка»,  далее – (Учреждение) в соответствии с Законом РФ «Об образовании», Типовым Положением о дошкольном образовательном учреждении, Уставом Учреждения.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8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Методические часы – одна из форм методической работы учреждения.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8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Методический час планируется не реже одного раза в месяц, готовится и проводится старшим воспитателем.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8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Методический час может проводиться для быстрого и коллективного решения вопросов, которые нельзя отложить до заседания педсовета. Педагоги и все приглашенные члены коллектива обязаны принять участие в работе методического часа.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8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Методический час может проводиться в различных формах, обеспечивающих эффективность и результативность решаемого вопроса.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8C">
        <w:rPr>
          <w:rFonts w:ascii="Times New Roman" w:eastAsia="Times New Roman" w:hAnsi="Times New Roman" w:cs="Times New Roman"/>
          <w:sz w:val="24"/>
          <w:szCs w:val="24"/>
          <w:lang w:eastAsia="ru-RU"/>
        </w:rPr>
        <w:t>1.6.  Методический час может быть приурочен к проведению планерок, организации учебы персонала.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8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Срок действия настоящего положения не органичен и действует до принятия нового положения.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208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03208C">
        <w:rPr>
          <w:rFonts w:ascii="Times New Roman" w:eastAsia="Calibri" w:hAnsi="Times New Roman" w:cs="Times New Roman"/>
          <w:b/>
          <w:sz w:val="24"/>
          <w:szCs w:val="24"/>
        </w:rPr>
        <w:t>. Функции методического часа: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08C">
        <w:rPr>
          <w:rFonts w:ascii="Times New Roman" w:eastAsia="Calibri" w:hAnsi="Times New Roman" w:cs="Times New Roman"/>
          <w:sz w:val="24"/>
          <w:szCs w:val="24"/>
        </w:rPr>
        <w:t>2.1. Решает вопросы по своевременному ознакомлению с вновь прибывшими нормативными документами и вырабатывает действия в соответствии с ними.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08C">
        <w:rPr>
          <w:rFonts w:ascii="Times New Roman" w:eastAsia="Calibri" w:hAnsi="Times New Roman" w:cs="Times New Roman"/>
          <w:sz w:val="24"/>
          <w:szCs w:val="24"/>
        </w:rPr>
        <w:t>2.2.  Знакомит с методической литературой, методическими новинками путем предоставления информации или обзора по журналам «Дошкольное воспитание», «Образ», «дошкольное образование» и др.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08C">
        <w:rPr>
          <w:rFonts w:ascii="Times New Roman" w:eastAsia="Calibri" w:hAnsi="Times New Roman" w:cs="Times New Roman"/>
          <w:sz w:val="24"/>
          <w:szCs w:val="24"/>
        </w:rPr>
        <w:t>2.3. Вырабатывает коллегиально решения по неожиданно возникшей в учреждении, городе и т.п. проблеме, ситуации.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08C">
        <w:rPr>
          <w:rFonts w:ascii="Times New Roman" w:eastAsia="Calibri" w:hAnsi="Times New Roman" w:cs="Times New Roman"/>
          <w:sz w:val="24"/>
          <w:szCs w:val="24"/>
        </w:rPr>
        <w:t>2.4. Знакомит с передовым педагогическим опытом по дошкольному воспитанию, обучению, развитию.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08C">
        <w:rPr>
          <w:rFonts w:ascii="Times New Roman" w:eastAsia="Calibri" w:hAnsi="Times New Roman" w:cs="Times New Roman"/>
          <w:sz w:val="24"/>
          <w:szCs w:val="24"/>
        </w:rPr>
        <w:t>2.5. Знакомит с опытом работы городским методических объединений.</w:t>
      </w:r>
    </w:p>
    <w:p w:rsidR="0003208C" w:rsidRPr="0003208C" w:rsidRDefault="0003208C" w:rsidP="0003208C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8C">
        <w:rPr>
          <w:rFonts w:ascii="Times New Roman" w:eastAsia="Calibri" w:hAnsi="Times New Roman" w:cs="Times New Roman"/>
          <w:sz w:val="24"/>
          <w:szCs w:val="24"/>
        </w:rPr>
        <w:t>2.6. Информирует о проводимых в учреждении, городе и т.д. смотрах, конкурсах, выставках.</w:t>
      </w:r>
    </w:p>
    <w:p w:rsidR="0003208C" w:rsidRPr="0003208C" w:rsidRDefault="0003208C" w:rsidP="0003208C">
      <w:pPr>
        <w:spacing w:line="240" w:lineRule="auto"/>
        <w:ind w:left="-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208C" w:rsidRPr="0003208C" w:rsidRDefault="0003208C" w:rsidP="0003208C">
      <w:pPr>
        <w:spacing w:line="240" w:lineRule="auto"/>
        <w:ind w:left="-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208C" w:rsidRPr="0003208C" w:rsidRDefault="0003208C" w:rsidP="0003208C">
      <w:pPr>
        <w:spacing w:line="240" w:lineRule="auto"/>
        <w:ind w:left="-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1073" w:rsidRDefault="009B1073"/>
    <w:sectPr w:rsidR="009B1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04"/>
    <w:rsid w:val="0003208C"/>
    <w:rsid w:val="003D79FC"/>
    <w:rsid w:val="003F5804"/>
    <w:rsid w:val="009B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2014-10-06T12:28:00Z</dcterms:created>
  <dcterms:modified xsi:type="dcterms:W3CDTF">2018-01-23T12:18:00Z</dcterms:modified>
</cp:coreProperties>
</file>